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A853" w14:textId="0C77C383" w:rsidR="00DB4802" w:rsidRDefault="00874B96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CATALUNYA DINS LA CORONA D’ARAGÓ (SEGLES XIII-XV)</w:t>
      </w:r>
    </w:p>
    <w:p w14:paraId="43CB17C9" w14:textId="6E64A322" w:rsidR="00DB4802" w:rsidRPr="00DB4802" w:rsidRDefault="004A00CF">
      <w:pPr>
        <w:rPr>
          <w:rFonts w:ascii="Arial" w:hAnsi="Arial" w:cs="Arial"/>
        </w:rPr>
      </w:pPr>
      <w:r w:rsidRPr="00DB4802">
        <w:rPr>
          <w:b/>
          <w:bCs/>
          <w:sz w:val="28"/>
          <w:szCs w:val="28"/>
        </w:rPr>
        <w:t xml:space="preserve">1. </w:t>
      </w:r>
      <w:r w:rsidR="00FD43AB">
        <w:rPr>
          <w:b/>
          <w:bCs/>
          <w:sz w:val="28"/>
          <w:szCs w:val="28"/>
        </w:rPr>
        <w:t>L’expansió militar i comercial del segle XIII</w:t>
      </w:r>
    </w:p>
    <w:p w14:paraId="2D6617F7" w14:textId="2C2B711C" w:rsidR="00DB4802" w:rsidRDefault="00B717BF"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FD43AB">
        <w:t xml:space="preserve">Al segle XIII es va fer una croada contra els </w:t>
      </w:r>
      <w:r w:rsidR="00FD43AB" w:rsidRPr="00590B83">
        <w:rPr>
          <w:b/>
          <w:bCs/>
        </w:rPr>
        <w:t>càtars</w:t>
      </w:r>
      <w:r w:rsidR="00FD43AB">
        <w:t xml:space="preserve"> i el rei francès va iniciar una expedició militar contra els comtes occitans, acusats de protegir els càtars. Pere I va donar suport als occitans, que eren vassalls seus, però va ser derrotat i mort a la </w:t>
      </w:r>
      <w:r w:rsidR="00FD43AB" w:rsidRPr="00590B83">
        <w:rPr>
          <w:b/>
          <w:bCs/>
        </w:rPr>
        <w:t>batalla de Muret</w:t>
      </w:r>
      <w:r w:rsidR="00FD43AB">
        <w:t xml:space="preserve"> (1213).</w:t>
      </w:r>
    </w:p>
    <w:p w14:paraId="10D4E358" w14:textId="17F978AC" w:rsidR="00DB4802" w:rsidRDefault="00B717BF">
      <w:pPr>
        <w:rPr>
          <w:bCs/>
          <w:sz w:val="20"/>
          <w:szCs w:val="20"/>
        </w:rPr>
      </w:pPr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FD43AB">
        <w:t xml:space="preserve">Jaume I, fill de Pere I, va renunciar a tots els drets sobre Occitània (excepte el Rosselló, Montpeller i el Carladès) pel </w:t>
      </w:r>
      <w:r w:rsidR="00FD43AB" w:rsidRPr="00590B83">
        <w:rPr>
          <w:b/>
          <w:bCs/>
        </w:rPr>
        <w:t>Tractat de Corbeil</w:t>
      </w:r>
      <w:r w:rsidR="00FD43AB">
        <w:t xml:space="preserve"> (1258).</w:t>
      </w:r>
    </w:p>
    <w:p w14:paraId="7F4B6808" w14:textId="7CD36974" w:rsidR="00FD43AB" w:rsidRDefault="003A5C6E">
      <w:r w:rsidRPr="00B717BF">
        <w:rPr>
          <w:bCs/>
        </w:rPr>
        <w:t>•</w:t>
      </w:r>
      <w:r>
        <w:t xml:space="preserve"> </w:t>
      </w:r>
      <w:r w:rsidR="00FD43AB">
        <w:t xml:space="preserve">Aleshores, la Corona d’Aragó va orientar la seva expansió territorial cap al </w:t>
      </w:r>
      <w:r w:rsidR="00FD43AB" w:rsidRPr="00590B83">
        <w:rPr>
          <w:b/>
          <w:bCs/>
        </w:rPr>
        <w:t>sud peninsular</w:t>
      </w:r>
      <w:r w:rsidR="00FD43AB">
        <w:t xml:space="preserve"> (els regnes de taifes havien entrat en decadència) i cap a la </w:t>
      </w:r>
      <w:r w:rsidR="00FD43AB" w:rsidRPr="00590B83">
        <w:rPr>
          <w:b/>
          <w:bCs/>
        </w:rPr>
        <w:t>Mediterrània</w:t>
      </w:r>
      <w:r w:rsidR="00FD43AB">
        <w:t xml:space="preserve">, on la burgesia catalana hi tenia interessos comercials: </w:t>
      </w:r>
      <w:r w:rsidR="00FD43AB">
        <w:br/>
      </w:r>
      <w:r w:rsidR="00FD43AB">
        <w:t xml:space="preserve">– Van començar per les </w:t>
      </w:r>
      <w:r w:rsidR="00FD43AB" w:rsidRPr="00590B83">
        <w:rPr>
          <w:b/>
          <w:bCs/>
        </w:rPr>
        <w:t>Balears</w:t>
      </w:r>
      <w:r w:rsidR="00FD43AB">
        <w:t xml:space="preserve">, un regne ric i un bon centre de comunicacions. </w:t>
      </w:r>
      <w:r w:rsidR="00FD43AB" w:rsidRPr="00590B83">
        <w:rPr>
          <w:b/>
          <w:bCs/>
        </w:rPr>
        <w:t>Jaume I</w:t>
      </w:r>
      <w:r w:rsidR="00FD43AB">
        <w:t xml:space="preserve"> va conquerir Mallorca (1229) i Eivissa (1235); el </w:t>
      </w:r>
      <w:r w:rsidR="00FD43AB" w:rsidRPr="00590B83">
        <w:t>1287</w:t>
      </w:r>
      <w:r w:rsidR="00FD43AB">
        <w:t xml:space="preserve"> </w:t>
      </w:r>
      <w:r w:rsidR="00FD43AB" w:rsidRPr="00590B83">
        <w:rPr>
          <w:b/>
          <w:bCs/>
        </w:rPr>
        <w:t>Alfons III</w:t>
      </w:r>
      <w:r w:rsidR="00FD43AB">
        <w:t xml:space="preserve"> conquerí Menorca. Gran part de la població musulmana va morir o va emigrar i la repoblació es va fer amb catalans. </w:t>
      </w:r>
      <w:r w:rsidR="00FD43AB">
        <w:br/>
      </w:r>
      <w:r w:rsidR="00FD43AB">
        <w:t xml:space="preserve">– La conquesta del </w:t>
      </w:r>
      <w:r w:rsidR="00FD43AB" w:rsidRPr="00590B83">
        <w:rPr>
          <w:b/>
          <w:bCs/>
        </w:rPr>
        <w:t>regne de València</w:t>
      </w:r>
      <w:r w:rsidR="00FD43AB">
        <w:t xml:space="preserve"> va ser una iniciativa dels nobles aragonesos i dels ordes militars, que van ocupar el Maestrat i fins a Peníscola. El 1236 </w:t>
      </w:r>
      <w:r w:rsidR="00FD43AB" w:rsidRPr="00590B83">
        <w:rPr>
          <w:b/>
          <w:bCs/>
        </w:rPr>
        <w:t>Jaume I</w:t>
      </w:r>
      <w:r w:rsidR="00FD43AB">
        <w:t xml:space="preserve"> va conquerir la ciutat de València i va arribar fins a Biar (1245). Al segle XIV, </w:t>
      </w:r>
      <w:r w:rsidR="00FD43AB" w:rsidRPr="00590B83">
        <w:rPr>
          <w:b/>
          <w:bCs/>
        </w:rPr>
        <w:t>Jaume II</w:t>
      </w:r>
      <w:r w:rsidR="00FD43AB">
        <w:t xml:space="preserve"> ocupà Alacant, Elx i Oriola. La majoria de musulmans es van quedar; la costa es repoblà amb catalans i l’interior, amb aragonesos. </w:t>
      </w:r>
      <w:r w:rsidR="00FD43AB">
        <w:br/>
      </w:r>
      <w:r w:rsidR="00FD43AB">
        <w:t xml:space="preserve">– Pere el Gran va conquerir </w:t>
      </w:r>
      <w:r w:rsidR="00FD43AB" w:rsidRPr="00590B83">
        <w:rPr>
          <w:b/>
          <w:bCs/>
        </w:rPr>
        <w:t>Sicília</w:t>
      </w:r>
      <w:r w:rsidR="00FD43AB">
        <w:t xml:space="preserve"> (1282); Jaume II, </w:t>
      </w:r>
      <w:r w:rsidR="00FD43AB" w:rsidRPr="00590B83">
        <w:rPr>
          <w:b/>
          <w:bCs/>
        </w:rPr>
        <w:t>Sardenya</w:t>
      </w:r>
      <w:r w:rsidR="00FD43AB">
        <w:t xml:space="preserve"> (1323); van ocupar també els </w:t>
      </w:r>
      <w:r w:rsidR="00FD43AB" w:rsidRPr="00590B83">
        <w:rPr>
          <w:b/>
          <w:bCs/>
        </w:rPr>
        <w:t>ducats d’Atenes i Neopàtria</w:t>
      </w:r>
      <w:r w:rsidR="00FD43AB">
        <w:t xml:space="preserve">; al segle XV, Alfons el Magnànim conquerí </w:t>
      </w:r>
      <w:r w:rsidR="00FD43AB" w:rsidRPr="00590B83">
        <w:rPr>
          <w:b/>
          <w:bCs/>
        </w:rPr>
        <w:t>Nàpols</w:t>
      </w:r>
      <w:r w:rsidR="00FD43AB">
        <w:t xml:space="preserve">. Aquestes conquestes es van poder dur a terme perquè disposaven d’una gran flota marítima i d’un exèrcit de mercenaris, els </w:t>
      </w:r>
      <w:r w:rsidR="00FD43AB" w:rsidRPr="00590B83">
        <w:rPr>
          <w:b/>
          <w:bCs/>
        </w:rPr>
        <w:t>almogàvers</w:t>
      </w:r>
      <w:r w:rsidR="00FD43AB">
        <w:t>.</w:t>
      </w:r>
    </w:p>
    <w:p w14:paraId="0AF4871E" w14:textId="77777777" w:rsidR="005F56A9" w:rsidRDefault="005F56A9" w:rsidP="005F56A9">
      <w:r>
        <w:t>_____________________________________________________________________________________</w:t>
      </w:r>
    </w:p>
    <w:p w14:paraId="70740AEE" w14:textId="0898A4AC" w:rsidR="00DB4802" w:rsidRPr="00DB4802" w:rsidRDefault="004A00CF">
      <w:r w:rsidRPr="00DB4802">
        <w:rPr>
          <w:b/>
          <w:bCs/>
          <w:sz w:val="28"/>
          <w:szCs w:val="28"/>
        </w:rPr>
        <w:t xml:space="preserve">2. </w:t>
      </w:r>
      <w:r w:rsidR="00590B83">
        <w:rPr>
          <w:b/>
          <w:bCs/>
          <w:sz w:val="28"/>
          <w:szCs w:val="28"/>
        </w:rPr>
        <w:t>Les activitats econòmiques</w:t>
      </w:r>
    </w:p>
    <w:p w14:paraId="220C61D1" w14:textId="35B0550E" w:rsidR="00DB4802" w:rsidRDefault="00B717BF">
      <w:r w:rsidRPr="00B717BF">
        <w:rPr>
          <w:bCs/>
        </w:rPr>
        <w:t>•</w:t>
      </w:r>
      <w:r w:rsidR="004A00CF">
        <w:t xml:space="preserve"> </w:t>
      </w:r>
      <w:r w:rsidR="00590B83">
        <w:t>A partir del segle XIII, l’</w:t>
      </w:r>
      <w:r w:rsidR="00590B83" w:rsidRPr="00590B83">
        <w:rPr>
          <w:b/>
          <w:bCs/>
        </w:rPr>
        <w:t>agricultura</w:t>
      </w:r>
      <w:r w:rsidR="00590B83">
        <w:t xml:space="preserve"> va expandir-se per l’ampliació de la superfície conreada i per la introducció de millores tècniques. També va augmentar el volum de la cabana ramadera.</w:t>
      </w:r>
    </w:p>
    <w:p w14:paraId="43B9BDBC" w14:textId="65096772" w:rsidR="00DB4802" w:rsidRDefault="00B717BF">
      <w:r w:rsidRPr="00B717BF">
        <w:rPr>
          <w:bCs/>
        </w:rPr>
        <w:t>•</w:t>
      </w:r>
      <w:r w:rsidR="00590B83">
        <w:t xml:space="preserve"> L’</w:t>
      </w:r>
      <w:r w:rsidR="00590B83" w:rsidRPr="00590B83">
        <w:rPr>
          <w:b/>
          <w:bCs/>
        </w:rPr>
        <w:t>activitat artesana</w:t>
      </w:r>
      <w:r w:rsidR="00590B83">
        <w:t xml:space="preserve"> de les ciutats, on els oficis s’agrupaven en </w:t>
      </w:r>
      <w:r w:rsidR="00590B83" w:rsidRPr="00590B83">
        <w:rPr>
          <w:b/>
          <w:bCs/>
        </w:rPr>
        <w:t>gremis</w:t>
      </w:r>
      <w:r w:rsidR="00590B83">
        <w:t xml:space="preserve">, estava molt desenvolupada, fins i tot la que es dedicava als productes de luxe per a l’exportació. També van créixer algunes </w:t>
      </w:r>
      <w:r w:rsidR="00590B83" w:rsidRPr="00590B83">
        <w:rPr>
          <w:b/>
          <w:bCs/>
        </w:rPr>
        <w:t>indústries</w:t>
      </w:r>
      <w:r w:rsidR="00590B83">
        <w:t xml:space="preserve"> (metal·lúrgia del ferro i manufactures de draps).</w:t>
      </w:r>
    </w:p>
    <w:p w14:paraId="5DF41DA3" w14:textId="2039E325" w:rsidR="00DB4802" w:rsidRDefault="00B717BF">
      <w:r w:rsidRPr="00B717BF">
        <w:rPr>
          <w:bCs/>
        </w:rPr>
        <w:t>•</w:t>
      </w:r>
      <w:r w:rsidR="004A00CF">
        <w:t xml:space="preserve"> </w:t>
      </w:r>
      <w:r w:rsidR="00590B83">
        <w:t xml:space="preserve">La base de la prosperitat econòmica era el </w:t>
      </w:r>
      <w:r w:rsidR="00590B83" w:rsidRPr="00590B83">
        <w:rPr>
          <w:b/>
          <w:bCs/>
        </w:rPr>
        <w:t>comerç</w:t>
      </w:r>
      <w:r w:rsidR="00590B83">
        <w:t>. Entre els anys 1250 i 1350 Catalunya fou un centre important d’exportació de productes cap a la Mediterrània oriental.</w:t>
      </w:r>
    </w:p>
    <w:p w14:paraId="4DE78D54" w14:textId="560A51EA" w:rsidR="00590B83" w:rsidRDefault="00590B83">
      <w:r w:rsidRPr="00B717BF">
        <w:rPr>
          <w:bCs/>
        </w:rPr>
        <w:t>•</w:t>
      </w:r>
      <w:r>
        <w:t xml:space="preserve"> Per impulsar aquest comerç es van crear </w:t>
      </w:r>
      <w:r w:rsidRPr="00590B83">
        <w:rPr>
          <w:b/>
          <w:bCs/>
        </w:rPr>
        <w:t>consolats de mar</w:t>
      </w:r>
      <w:r>
        <w:t xml:space="preserve"> a les ciutats principals: el primer es va establir a Barcelona el 1260, i al final del segle XIV ja n’hi havia 42 per tota la Mediterrània. Eren </w:t>
      </w:r>
      <w:r w:rsidRPr="00590B83">
        <w:rPr>
          <w:b/>
          <w:bCs/>
        </w:rPr>
        <w:t>tribunals</w:t>
      </w:r>
      <w:r>
        <w:t xml:space="preserve"> amb un cònsol al capdavant que tenia poder per resoldre els problemes comercials que poguessin sorgir.</w:t>
      </w:r>
    </w:p>
    <w:p w14:paraId="61F0447E" w14:textId="77777777" w:rsidR="005F56A9" w:rsidRDefault="005F56A9" w:rsidP="005F56A9">
      <w:r>
        <w:t>_____________________________________________________________________________________</w:t>
      </w:r>
    </w:p>
    <w:p w14:paraId="03977E60" w14:textId="77777777" w:rsidR="00314D47" w:rsidRDefault="00314D47">
      <w:pPr>
        <w:rPr>
          <w:b/>
          <w:bCs/>
          <w:sz w:val="28"/>
          <w:szCs w:val="28"/>
        </w:rPr>
      </w:pPr>
    </w:p>
    <w:p w14:paraId="25C96620" w14:textId="23F4DB8D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lastRenderedPageBreak/>
        <w:t>3. L'</w:t>
      </w:r>
      <w:r w:rsidR="00314D47">
        <w:rPr>
          <w:b/>
          <w:bCs/>
          <w:sz w:val="28"/>
          <w:szCs w:val="28"/>
        </w:rPr>
        <w:t>organització de la societat</w:t>
      </w:r>
    </w:p>
    <w:p w14:paraId="71F8BB97" w14:textId="004F891C" w:rsidR="00DB4802" w:rsidRDefault="00B717BF">
      <w:r w:rsidRPr="00B717BF">
        <w:rPr>
          <w:bCs/>
        </w:rPr>
        <w:t>•</w:t>
      </w:r>
      <w:r w:rsidR="004A00CF">
        <w:t xml:space="preserve"> </w:t>
      </w:r>
      <w:r w:rsidR="00314D47">
        <w:t xml:space="preserve">La </w:t>
      </w:r>
      <w:r w:rsidR="00314D47" w:rsidRPr="00314D47">
        <w:rPr>
          <w:b/>
          <w:bCs/>
        </w:rPr>
        <w:t>població</w:t>
      </w:r>
      <w:r w:rsidR="00314D47">
        <w:t xml:space="preserve"> de la Corona d'Aragó va augmentar en els segles XII i XIII a causa de la prosperitat econòmica. La majoria de gent vivia al camp, però les ciutats importants també estaven força poblades.</w:t>
      </w:r>
    </w:p>
    <w:p w14:paraId="2C312E40" w14:textId="5DC6854E" w:rsidR="003A5C6E" w:rsidRDefault="003A5C6E">
      <w:r w:rsidRPr="00B717BF">
        <w:rPr>
          <w:bCs/>
        </w:rPr>
        <w:t>•</w:t>
      </w:r>
      <w:r>
        <w:t xml:space="preserve"> </w:t>
      </w:r>
      <w:r w:rsidR="00314D47">
        <w:t xml:space="preserve">La societat catalana era </w:t>
      </w:r>
      <w:r w:rsidR="00314D47" w:rsidRPr="00314D47">
        <w:rPr>
          <w:b/>
          <w:bCs/>
        </w:rPr>
        <w:t>feudal</w:t>
      </w:r>
      <w:r w:rsidR="00314D47">
        <w:t xml:space="preserve">: </w:t>
      </w:r>
      <w:r w:rsidR="00314D47">
        <w:br/>
      </w:r>
      <w:r w:rsidR="00314D47">
        <w:t xml:space="preserve">– Hi havia el grup dels </w:t>
      </w:r>
      <w:r w:rsidR="00314D47" w:rsidRPr="00314D47">
        <w:rPr>
          <w:b/>
          <w:bCs/>
        </w:rPr>
        <w:t>privilegiats</w:t>
      </w:r>
      <w:r w:rsidR="00314D47">
        <w:t xml:space="preserve"> (</w:t>
      </w:r>
      <w:r w:rsidR="00314D47" w:rsidRPr="00314D47">
        <w:rPr>
          <w:b/>
          <w:bCs/>
        </w:rPr>
        <w:t>noblesa</w:t>
      </w:r>
      <w:r w:rsidR="00314D47">
        <w:t xml:space="preserve"> i </w:t>
      </w:r>
      <w:r w:rsidR="00314D47" w:rsidRPr="00314D47">
        <w:rPr>
          <w:b/>
          <w:bCs/>
        </w:rPr>
        <w:t>clero</w:t>
      </w:r>
      <w:r w:rsidR="00314D47">
        <w:t xml:space="preserve">), que eren grans propietaris de terres que es beneficiaven de les rendes que rebien dels pagesos. Entre els nobles hi havia diferències segons la riquesa. </w:t>
      </w:r>
      <w:r w:rsidR="00314D47">
        <w:br/>
      </w:r>
      <w:r w:rsidR="00314D47">
        <w:t xml:space="preserve">– Entre els </w:t>
      </w:r>
      <w:r w:rsidR="00314D47" w:rsidRPr="00314D47">
        <w:rPr>
          <w:b/>
          <w:bCs/>
        </w:rPr>
        <w:t>no privilegiats</w:t>
      </w:r>
      <w:r w:rsidR="00314D47">
        <w:t xml:space="preserve"> destacaven els </w:t>
      </w:r>
      <w:r w:rsidR="00314D47" w:rsidRPr="00314D47">
        <w:rPr>
          <w:b/>
          <w:bCs/>
        </w:rPr>
        <w:t>pagesos</w:t>
      </w:r>
      <w:r w:rsidR="00314D47">
        <w:t xml:space="preserve">, que representaven el 90% de la població, la majoria dels quals no eren lliures (pagesos de remença). També hi havia les classes urbanes; com la </w:t>
      </w:r>
      <w:r w:rsidR="00314D47" w:rsidRPr="00314D47">
        <w:rPr>
          <w:b/>
          <w:bCs/>
        </w:rPr>
        <w:t>burgesia</w:t>
      </w:r>
      <w:r w:rsidR="00314D47">
        <w:t xml:space="preserve">, que era molt heterogènia (grans comerciants, metges, artesans qualificats...), i el </w:t>
      </w:r>
      <w:r w:rsidR="00314D47" w:rsidRPr="00314D47">
        <w:rPr>
          <w:b/>
          <w:bCs/>
        </w:rPr>
        <w:t>poble menut</w:t>
      </w:r>
      <w:r w:rsidR="00314D47">
        <w:t xml:space="preserve"> (treballadors). </w:t>
      </w:r>
      <w:r w:rsidR="00314D47">
        <w:br/>
      </w:r>
      <w:r w:rsidR="00314D47">
        <w:t xml:space="preserve">– Hi havia els </w:t>
      </w:r>
      <w:r w:rsidR="00314D47" w:rsidRPr="00314D47">
        <w:rPr>
          <w:b/>
          <w:bCs/>
        </w:rPr>
        <w:t>marginats</w:t>
      </w:r>
      <w:r w:rsidR="00314D47">
        <w:t xml:space="preserve">: </w:t>
      </w:r>
      <w:r w:rsidR="00314D47" w:rsidRPr="00314D47">
        <w:rPr>
          <w:b/>
          <w:bCs/>
        </w:rPr>
        <w:t>esclaus</w:t>
      </w:r>
      <w:r w:rsidR="00314D47">
        <w:t xml:space="preserve"> (feien feines diverses), </w:t>
      </w:r>
      <w:r w:rsidR="00314D47" w:rsidRPr="00314D47">
        <w:rPr>
          <w:b/>
          <w:bCs/>
        </w:rPr>
        <w:t>mudèjars</w:t>
      </w:r>
      <w:r w:rsidR="00314D47">
        <w:t xml:space="preserve"> (treballaven de pagesos) i </w:t>
      </w:r>
      <w:r w:rsidR="00314D47" w:rsidRPr="00314D47">
        <w:rPr>
          <w:b/>
          <w:bCs/>
        </w:rPr>
        <w:t>jueus</w:t>
      </w:r>
      <w:r w:rsidR="00314D47">
        <w:t>.</w:t>
      </w:r>
    </w:p>
    <w:p w14:paraId="5C0EBA7E" w14:textId="6887F1E0" w:rsidR="00081F94" w:rsidRPr="00295BFC" w:rsidRDefault="005F56A9">
      <w:r>
        <w:t>_____________________________________________________________________________________</w:t>
      </w:r>
    </w:p>
    <w:p w14:paraId="652EF689" w14:textId="03A5E64B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 xml:space="preserve">4. </w:t>
      </w:r>
      <w:r w:rsidR="007B5041">
        <w:rPr>
          <w:b/>
          <w:bCs/>
          <w:sz w:val="28"/>
          <w:szCs w:val="28"/>
        </w:rPr>
        <w:t>Les institucions de govern de la monarquia</w:t>
      </w:r>
    </w:p>
    <w:p w14:paraId="23EA7379" w14:textId="356A3BF0" w:rsidR="00DB4802" w:rsidRDefault="00B717BF">
      <w:r w:rsidRPr="00B717BF">
        <w:rPr>
          <w:bCs/>
        </w:rPr>
        <w:t>•</w:t>
      </w:r>
      <w:r w:rsidR="004A00CF">
        <w:t xml:space="preserve"> </w:t>
      </w:r>
      <w:r w:rsidR="007B5041">
        <w:t xml:space="preserve">La Corona d’Aragó s’organitzava com una </w:t>
      </w:r>
      <w:r w:rsidR="007B5041" w:rsidRPr="007B5041">
        <w:rPr>
          <w:b/>
          <w:bCs/>
        </w:rPr>
        <w:t>confederació d’estats</w:t>
      </w:r>
      <w:r w:rsidR="007B5041">
        <w:t xml:space="preserve">: els antics comtats catalans (aplegats sota el nom de Principat) i els territoris que s’hi van anar afegint (Aragó, València...). Cadascun conservava les seves lleis i els seus costums, però tots tenien una institució comuna: la </w:t>
      </w:r>
      <w:r w:rsidR="007B5041" w:rsidRPr="007B5041">
        <w:rPr>
          <w:b/>
          <w:bCs/>
        </w:rPr>
        <w:t>monarquia</w:t>
      </w:r>
      <w:r w:rsidR="007B5041">
        <w:t>.</w:t>
      </w:r>
    </w:p>
    <w:p w14:paraId="2470FE21" w14:textId="1F64966B" w:rsidR="00DB4802" w:rsidRDefault="00B717BF">
      <w:r w:rsidRPr="00B717BF">
        <w:rPr>
          <w:bCs/>
        </w:rPr>
        <w:t>•</w:t>
      </w:r>
      <w:r w:rsidR="004A00CF">
        <w:t xml:space="preserve"> </w:t>
      </w:r>
      <w:r w:rsidR="007B5041">
        <w:t xml:space="preserve">El rei anomenava un </w:t>
      </w:r>
      <w:r w:rsidR="007B5041" w:rsidRPr="007B5041">
        <w:rPr>
          <w:b/>
          <w:bCs/>
        </w:rPr>
        <w:t>governador</w:t>
      </w:r>
      <w:r w:rsidR="007B5041">
        <w:t xml:space="preserve"> a cada regne perquè el representés quan no hi era. Es desplaçava sovint i sempre l’acompanyava la </w:t>
      </w:r>
      <w:r w:rsidR="007B5041" w:rsidRPr="007B5041">
        <w:rPr>
          <w:b/>
          <w:bCs/>
        </w:rPr>
        <w:t>cort reial</w:t>
      </w:r>
      <w:r w:rsidR="007B5041">
        <w:t xml:space="preserve"> (familiars i funcionaris).</w:t>
      </w:r>
    </w:p>
    <w:p w14:paraId="258D0833" w14:textId="096A03B6" w:rsidR="00DB4802" w:rsidRDefault="00B717BF">
      <w:r w:rsidRPr="00B717BF">
        <w:rPr>
          <w:bCs/>
        </w:rPr>
        <w:t>•</w:t>
      </w:r>
      <w:r w:rsidR="004A00CF">
        <w:t xml:space="preserve"> </w:t>
      </w:r>
      <w:r w:rsidR="007B5041">
        <w:t xml:space="preserve">Les </w:t>
      </w:r>
      <w:r w:rsidR="007B5041" w:rsidRPr="007B5041">
        <w:rPr>
          <w:b/>
          <w:bCs/>
        </w:rPr>
        <w:t>corts</w:t>
      </w:r>
      <w:r w:rsidR="007B5041">
        <w:t xml:space="preserve"> eren les reunions dels representants dels tres estaments (noblesa, clero, i burgesia); li feien peticions al rei (aprovar lleis, nous impostos, etc.) i, a canvi, li concedien els diners que necessitava (</w:t>
      </w:r>
      <w:r w:rsidR="007B5041" w:rsidRPr="007B5041">
        <w:rPr>
          <w:b/>
          <w:bCs/>
        </w:rPr>
        <w:t>subsidis</w:t>
      </w:r>
      <w:r w:rsidR="007B5041">
        <w:t xml:space="preserve">). </w:t>
      </w:r>
      <w:r w:rsidR="007B5041">
        <w:br/>
      </w:r>
      <w:r w:rsidR="007B5041">
        <w:t xml:space="preserve">Les corts van permetre aquest sistema de govern, que es basava en l’equilibri entre les atribucions del rei i les de les institucions i que s’anomena </w:t>
      </w:r>
      <w:r w:rsidR="007B5041" w:rsidRPr="007B5041">
        <w:rPr>
          <w:b/>
          <w:bCs/>
        </w:rPr>
        <w:t>pactisme</w:t>
      </w:r>
      <w:r w:rsidR="007B5041">
        <w:t>.</w:t>
      </w:r>
    </w:p>
    <w:p w14:paraId="22B3AE01" w14:textId="46E7BFB0" w:rsidR="007B5041" w:rsidRDefault="007B5041" w:rsidP="007B5041">
      <w:r w:rsidRPr="00B717BF">
        <w:rPr>
          <w:bCs/>
        </w:rPr>
        <w:t>•</w:t>
      </w:r>
      <w:r>
        <w:t xml:space="preserve"> A partir del segle XIV, es va crear a Catalunya una delegació permanent de les corts, la Diputació del General de Catalunya o </w:t>
      </w:r>
      <w:r w:rsidRPr="007B5041">
        <w:rPr>
          <w:b/>
          <w:bCs/>
        </w:rPr>
        <w:t>Generalitat</w:t>
      </w:r>
      <w:r>
        <w:t>. S’encarregava de recaptar impostos, mantenir l’exèrcit i vigilar l’acompliment de les lleis o constitucions.</w:t>
      </w:r>
    </w:p>
    <w:p w14:paraId="55F2D2C8" w14:textId="68A7D382" w:rsidR="007B5041" w:rsidRDefault="007B5041">
      <w:r w:rsidRPr="00B717BF">
        <w:rPr>
          <w:bCs/>
        </w:rPr>
        <w:t>•</w:t>
      </w:r>
      <w:r>
        <w:t xml:space="preserve"> El poder municipal l’ostentaven, des del segle XIII, els </w:t>
      </w:r>
      <w:r w:rsidRPr="007B5041">
        <w:rPr>
          <w:b/>
          <w:bCs/>
        </w:rPr>
        <w:t>consells municipals</w:t>
      </w:r>
      <w:r>
        <w:t>, formats per representants escollits pels habitants de les ciutats. Tots aquests càrrecs van ser acaparats per la burgesia més rica, que va formar una oligarquia municipal.</w:t>
      </w:r>
    </w:p>
    <w:p w14:paraId="2F85E8DD" w14:textId="77777777" w:rsidR="005F56A9" w:rsidRDefault="005F56A9" w:rsidP="005F56A9">
      <w:r>
        <w:t>_____________________________________________________________________________________</w:t>
      </w:r>
    </w:p>
    <w:p w14:paraId="7F3C91CE" w14:textId="77777777" w:rsidR="00316384" w:rsidRDefault="00316384">
      <w:pPr>
        <w:rPr>
          <w:b/>
          <w:bCs/>
          <w:sz w:val="28"/>
          <w:szCs w:val="28"/>
        </w:rPr>
      </w:pPr>
    </w:p>
    <w:p w14:paraId="47B38466" w14:textId="77777777" w:rsidR="00316384" w:rsidRDefault="00316384">
      <w:pPr>
        <w:rPr>
          <w:b/>
          <w:bCs/>
          <w:sz w:val="28"/>
          <w:szCs w:val="28"/>
        </w:rPr>
      </w:pPr>
    </w:p>
    <w:p w14:paraId="73866D97" w14:textId="77777777" w:rsidR="00316384" w:rsidRDefault="00316384">
      <w:pPr>
        <w:rPr>
          <w:b/>
          <w:bCs/>
          <w:sz w:val="28"/>
          <w:szCs w:val="28"/>
        </w:rPr>
      </w:pPr>
    </w:p>
    <w:p w14:paraId="06D14470" w14:textId="77777777" w:rsidR="00316384" w:rsidRDefault="00316384">
      <w:pPr>
        <w:rPr>
          <w:b/>
          <w:bCs/>
          <w:sz w:val="28"/>
          <w:szCs w:val="28"/>
        </w:rPr>
      </w:pPr>
    </w:p>
    <w:p w14:paraId="339AC922" w14:textId="07273963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lastRenderedPageBreak/>
        <w:t>5. L</w:t>
      </w:r>
      <w:r w:rsidR="00A4073F">
        <w:rPr>
          <w:b/>
          <w:bCs/>
          <w:sz w:val="28"/>
          <w:szCs w:val="28"/>
        </w:rPr>
        <w:t>a crisi dels segles XIV i XV</w:t>
      </w:r>
    </w:p>
    <w:p w14:paraId="7456ABF1" w14:textId="253B3C61" w:rsidR="00DB4802" w:rsidRDefault="00B717BF">
      <w:r w:rsidRPr="00B717BF">
        <w:rPr>
          <w:bCs/>
        </w:rPr>
        <w:t>•</w:t>
      </w:r>
      <w:r w:rsidR="004A00CF">
        <w:t xml:space="preserve"> </w:t>
      </w:r>
      <w:r w:rsidR="00A4073F">
        <w:t xml:space="preserve">Als segles XIV i XV, Catalunya va viure una profunda </w:t>
      </w:r>
      <w:r w:rsidR="00A4073F" w:rsidRPr="00316384">
        <w:t xml:space="preserve">crisi econòmica, social i política. </w:t>
      </w:r>
      <w:r w:rsidR="00316384" w:rsidRPr="00316384">
        <w:br/>
      </w:r>
      <w:r w:rsidR="00A4073F">
        <w:t xml:space="preserve">Els problemes es van iniciar el 1333 quan es van succeir una sèrie de </w:t>
      </w:r>
      <w:r w:rsidR="00A4073F" w:rsidRPr="00316384">
        <w:rPr>
          <w:b/>
          <w:bCs/>
        </w:rPr>
        <w:t>males collites</w:t>
      </w:r>
      <w:r w:rsidR="00A4073F">
        <w:t xml:space="preserve">. La població estava mal alimentada i, amb l’arribada de la </w:t>
      </w:r>
      <w:r w:rsidR="00A4073F" w:rsidRPr="00316384">
        <w:rPr>
          <w:b/>
          <w:bCs/>
        </w:rPr>
        <w:t>Pesta Negra</w:t>
      </w:r>
      <w:r w:rsidR="00A4073F">
        <w:t xml:space="preserve"> (1348) i d’altres epidèmies, van morir gairebé la meitat dels catalans.</w:t>
      </w:r>
    </w:p>
    <w:p w14:paraId="4A6FDEC4" w14:textId="0F0AF358" w:rsidR="00676FE4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A4073F">
        <w:t>El camp es va despoblar i molts masos van quedar deshabitats i les terres sense conrear (</w:t>
      </w:r>
      <w:r w:rsidR="00A4073F" w:rsidRPr="00316384">
        <w:rPr>
          <w:b/>
          <w:bCs/>
        </w:rPr>
        <w:t>masos rònecs</w:t>
      </w:r>
      <w:r w:rsidR="00A4073F">
        <w:t>). Els senyors, en disminuir els seus ingressos, van augmentar els impostos i van endurir les condicions de vida al camp (</w:t>
      </w:r>
      <w:r w:rsidR="00A4073F" w:rsidRPr="00316384">
        <w:rPr>
          <w:b/>
          <w:bCs/>
        </w:rPr>
        <w:t>mals usos</w:t>
      </w:r>
      <w:r w:rsidR="00A4073F">
        <w:t xml:space="preserve">). </w:t>
      </w:r>
      <w:r w:rsidR="00316384">
        <w:br/>
      </w:r>
      <w:r w:rsidR="00A4073F">
        <w:t>A les ciutats, l’activitat econòmica també va disminuir i la hisenda pública va recaptar menys diners i es va haver d’</w:t>
      </w:r>
      <w:r w:rsidR="00A4073F" w:rsidRPr="00316384">
        <w:rPr>
          <w:b/>
          <w:bCs/>
        </w:rPr>
        <w:t>endeutar</w:t>
      </w:r>
      <w:r w:rsidR="00A4073F">
        <w:t>.</w:t>
      </w:r>
    </w:p>
    <w:p w14:paraId="6DC96A62" w14:textId="6C8817D9" w:rsidR="00A4073F" w:rsidRDefault="00B717BF">
      <w:r w:rsidRPr="00B717BF">
        <w:rPr>
          <w:bCs/>
        </w:rPr>
        <w:t>•</w:t>
      </w:r>
      <w:r w:rsidR="004A00CF">
        <w:t xml:space="preserve"> </w:t>
      </w:r>
      <w:r w:rsidR="00A4073F">
        <w:t xml:space="preserve">La crisi econòmica va coincidir amb la </w:t>
      </w:r>
      <w:r w:rsidR="00A4073F" w:rsidRPr="00316384">
        <w:rPr>
          <w:b/>
          <w:bCs/>
        </w:rPr>
        <w:t>fi de la dinastia catalanoaragonesa</w:t>
      </w:r>
      <w:r w:rsidR="00A4073F">
        <w:t xml:space="preserve"> després de la mort sense hereus del rei Martí I l’Humà. Amb el </w:t>
      </w:r>
      <w:r w:rsidR="00A4073F" w:rsidRPr="00316384">
        <w:rPr>
          <w:b/>
          <w:bCs/>
        </w:rPr>
        <w:t>Compromís de Casp</w:t>
      </w:r>
      <w:r w:rsidR="00A4073F">
        <w:t xml:space="preserve"> (1412) es va elegir a </w:t>
      </w:r>
      <w:r w:rsidR="00A4073F" w:rsidRPr="00316384">
        <w:rPr>
          <w:b/>
          <w:bCs/>
        </w:rPr>
        <w:t>Ferran d’Antequera</w:t>
      </w:r>
      <w:r w:rsidR="00A4073F">
        <w:t xml:space="preserve"> (</w:t>
      </w:r>
      <w:r w:rsidR="00A4073F" w:rsidRPr="00316384">
        <w:rPr>
          <w:b/>
          <w:bCs/>
        </w:rPr>
        <w:t>Trastàmara</w:t>
      </w:r>
      <w:r w:rsidR="00A4073F">
        <w:t xml:space="preserve">) com a nou rei. </w:t>
      </w:r>
      <w:r w:rsidR="00316384">
        <w:br/>
      </w:r>
      <w:r w:rsidR="00A4073F">
        <w:t xml:space="preserve">Ferran I va respectar el pactisme i les institucions, però el seu successor, </w:t>
      </w:r>
      <w:r w:rsidR="00A4073F" w:rsidRPr="00316384">
        <w:rPr>
          <w:b/>
          <w:bCs/>
        </w:rPr>
        <w:t>Alfons el Magnànim</w:t>
      </w:r>
      <w:r w:rsidR="00A4073F">
        <w:t xml:space="preserve">, va reforçar l'autoritat reial i això va generar </w:t>
      </w:r>
      <w:r w:rsidR="00A4073F" w:rsidRPr="00316384">
        <w:rPr>
          <w:b/>
          <w:bCs/>
        </w:rPr>
        <w:t>conflictes</w:t>
      </w:r>
      <w:r w:rsidR="00A4073F">
        <w:t xml:space="preserve"> entre la monarquia i les institucions.</w:t>
      </w:r>
    </w:p>
    <w:p w14:paraId="3F4331BD" w14:textId="77777777" w:rsidR="005F56A9" w:rsidRDefault="005F56A9" w:rsidP="005F56A9">
      <w:r>
        <w:t>_____________________________________________________________________________________</w:t>
      </w:r>
    </w:p>
    <w:p w14:paraId="1B10744D" w14:textId="553D0B98" w:rsidR="00676FE4" w:rsidRPr="00676FE4" w:rsidRDefault="004A00CF">
      <w:pPr>
        <w:rPr>
          <w:b/>
          <w:bCs/>
          <w:sz w:val="28"/>
          <w:szCs w:val="28"/>
        </w:rPr>
      </w:pPr>
      <w:r w:rsidRPr="00676FE4">
        <w:rPr>
          <w:b/>
          <w:bCs/>
          <w:sz w:val="28"/>
          <w:szCs w:val="28"/>
        </w:rPr>
        <w:t xml:space="preserve">6. </w:t>
      </w:r>
      <w:r w:rsidR="004241AD">
        <w:rPr>
          <w:b/>
          <w:bCs/>
          <w:sz w:val="28"/>
          <w:szCs w:val="28"/>
        </w:rPr>
        <w:t>Els conflictes socials i la guerra civil catalana</w:t>
      </w:r>
    </w:p>
    <w:p w14:paraId="1D146180" w14:textId="5AB9409B" w:rsidR="00676FE4" w:rsidRDefault="004A00CF">
      <w:r>
        <w:t xml:space="preserve"> </w:t>
      </w:r>
      <w:r w:rsidR="00B717BF" w:rsidRPr="00B717BF">
        <w:rPr>
          <w:bCs/>
        </w:rPr>
        <w:t>•</w:t>
      </w:r>
      <w:r>
        <w:t xml:space="preserve"> </w:t>
      </w:r>
      <w:r w:rsidR="004241AD">
        <w:t xml:space="preserve">Com a conseqüència de la crisi econòmica i de la política d’Alfons el Magnànim, al segle XV hi van haver diversos </w:t>
      </w:r>
      <w:r w:rsidR="004241AD" w:rsidRPr="004241AD">
        <w:rPr>
          <w:b/>
          <w:bCs/>
        </w:rPr>
        <w:t>conflictes socials</w:t>
      </w:r>
      <w:r w:rsidR="004241AD">
        <w:t xml:space="preserve">: </w:t>
      </w:r>
      <w:r w:rsidR="004241AD">
        <w:br/>
      </w:r>
      <w:r w:rsidR="004241AD">
        <w:t xml:space="preserve">– La </w:t>
      </w:r>
      <w:r w:rsidR="004241AD" w:rsidRPr="004241AD">
        <w:rPr>
          <w:b/>
          <w:bCs/>
        </w:rPr>
        <w:t>revolta dels remences</w:t>
      </w:r>
      <w:r w:rsidR="004241AD">
        <w:t xml:space="preserve">: els camperols de remença van demanar la fi dels mals usos; el rei Alfons el Magnànim els ho va concedir, però els senyors no ho van acceptar i aleshores va esclatar aquesta revolta (1462). </w:t>
      </w:r>
      <w:r w:rsidR="004241AD">
        <w:br/>
      </w:r>
      <w:r w:rsidR="004241AD">
        <w:t xml:space="preserve">– El </w:t>
      </w:r>
      <w:r w:rsidR="004241AD" w:rsidRPr="004241AD">
        <w:rPr>
          <w:b/>
          <w:bCs/>
        </w:rPr>
        <w:t>conflicte entre la Biga i la Busca</w:t>
      </w:r>
      <w:r w:rsidR="004241AD">
        <w:t>: tant l’oligarquia urbana de Barcelona (Biga) com la resta de ciutadans (Busca) volien controlar el govern municipal. El rei Alfons es va posicionar a favor de la Busca i, el 1462 es va iniciar l’enfrontament.</w:t>
      </w:r>
    </w:p>
    <w:p w14:paraId="47AB6600" w14:textId="62F9F29D" w:rsidR="004241AD" w:rsidRDefault="00B717BF" w:rsidP="009D449C">
      <w:r w:rsidRPr="00B717BF">
        <w:rPr>
          <w:bCs/>
        </w:rPr>
        <w:t>•</w:t>
      </w:r>
      <w:r>
        <w:rPr>
          <w:bCs/>
        </w:rPr>
        <w:t xml:space="preserve"> </w:t>
      </w:r>
      <w:r w:rsidR="004241AD">
        <w:t xml:space="preserve">La lluita de poder entre la monarquia i les oligarquies va acabar esclatant en una </w:t>
      </w:r>
      <w:r w:rsidR="004241AD" w:rsidRPr="004241AD">
        <w:rPr>
          <w:b/>
          <w:bCs/>
        </w:rPr>
        <w:t>guerra civil</w:t>
      </w:r>
      <w:r w:rsidR="004241AD">
        <w:t xml:space="preserve"> en temps de </w:t>
      </w:r>
      <w:r w:rsidR="004241AD" w:rsidRPr="004241AD">
        <w:rPr>
          <w:b/>
          <w:bCs/>
        </w:rPr>
        <w:t>Joan II</w:t>
      </w:r>
      <w:r w:rsidR="004241AD">
        <w:t xml:space="preserve">. Es va donar entre l’oligarquia catalana (nobles, Església, Biga) i el bàndol del rei Joan II, al qual li van donar suport els remences i la Busca. Va guanyar Joan II que, amb les </w:t>
      </w:r>
      <w:r w:rsidR="004241AD" w:rsidRPr="004241AD">
        <w:rPr>
          <w:b/>
          <w:bCs/>
        </w:rPr>
        <w:t>Capitulacions de Pedralbes</w:t>
      </w:r>
      <w:r w:rsidR="004241AD">
        <w:t xml:space="preserve"> (1472), va reforçar l’autoritat reial.</w:t>
      </w:r>
      <w:bookmarkEnd w:id="0"/>
    </w:p>
    <w:p w14:paraId="1320BD5B" w14:textId="17443C58" w:rsidR="00B717BF" w:rsidRDefault="005F56A9" w:rsidP="00597675">
      <w:r>
        <w:t>_____________________________________________________________________________________</w:t>
      </w:r>
    </w:p>
    <w:p w14:paraId="78DF5E3D" w14:textId="77777777" w:rsidR="004241AD" w:rsidRDefault="004241AD" w:rsidP="00295BFC">
      <w:pPr>
        <w:rPr>
          <w:b/>
          <w:bCs/>
          <w:sz w:val="28"/>
          <w:szCs w:val="28"/>
        </w:rPr>
      </w:pPr>
    </w:p>
    <w:p w14:paraId="2A7323EB" w14:textId="77777777" w:rsidR="004241AD" w:rsidRDefault="004241AD" w:rsidP="00295BFC">
      <w:pPr>
        <w:rPr>
          <w:b/>
          <w:bCs/>
          <w:sz w:val="28"/>
          <w:szCs w:val="28"/>
        </w:rPr>
      </w:pPr>
    </w:p>
    <w:p w14:paraId="1006B487" w14:textId="77777777" w:rsidR="004241AD" w:rsidRDefault="004241AD" w:rsidP="00295BFC">
      <w:pPr>
        <w:rPr>
          <w:b/>
          <w:bCs/>
          <w:sz w:val="28"/>
          <w:szCs w:val="28"/>
        </w:rPr>
      </w:pPr>
    </w:p>
    <w:p w14:paraId="2BB27F96" w14:textId="77777777" w:rsidR="004241AD" w:rsidRDefault="004241AD" w:rsidP="00295BFC">
      <w:pPr>
        <w:rPr>
          <w:b/>
          <w:bCs/>
          <w:sz w:val="28"/>
          <w:szCs w:val="28"/>
        </w:rPr>
      </w:pPr>
    </w:p>
    <w:p w14:paraId="0CE84E36" w14:textId="77777777" w:rsidR="004241AD" w:rsidRDefault="004241AD" w:rsidP="00295BFC">
      <w:pPr>
        <w:rPr>
          <w:b/>
          <w:bCs/>
          <w:sz w:val="28"/>
          <w:szCs w:val="28"/>
        </w:rPr>
      </w:pPr>
    </w:p>
    <w:p w14:paraId="23296C0D" w14:textId="79D574A1" w:rsidR="00295BFC" w:rsidRPr="00676FE4" w:rsidRDefault="00295BFC" w:rsidP="00295B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Pr="00676FE4">
        <w:rPr>
          <w:b/>
          <w:bCs/>
          <w:sz w:val="28"/>
          <w:szCs w:val="28"/>
        </w:rPr>
        <w:t xml:space="preserve">. </w:t>
      </w:r>
      <w:r w:rsidR="004241AD">
        <w:rPr>
          <w:b/>
          <w:bCs/>
          <w:sz w:val="28"/>
          <w:szCs w:val="28"/>
        </w:rPr>
        <w:t>L’art gòtic a la Corona d’Aragó</w:t>
      </w:r>
    </w:p>
    <w:p w14:paraId="072300FF" w14:textId="42FAF667" w:rsidR="00295BFC" w:rsidRDefault="00295BFC" w:rsidP="00295BFC">
      <w:r w:rsidRPr="00B717BF">
        <w:rPr>
          <w:bCs/>
        </w:rPr>
        <w:t>•</w:t>
      </w:r>
      <w:r>
        <w:t xml:space="preserve"> </w:t>
      </w:r>
      <w:r w:rsidR="004241AD">
        <w:t xml:space="preserve">L’arquitectura gòtica a Catalunya es va començar a difondre al segle XIII i té un gran nivell: </w:t>
      </w:r>
      <w:r w:rsidR="004241AD">
        <w:br/>
      </w:r>
      <w:r w:rsidR="004241AD">
        <w:t>– L’</w:t>
      </w:r>
      <w:r w:rsidR="004241AD" w:rsidRPr="004241AD">
        <w:rPr>
          <w:b/>
          <w:bCs/>
        </w:rPr>
        <w:t>arquitectura religiosa</w:t>
      </w:r>
      <w:r w:rsidR="004241AD">
        <w:t xml:space="preserve"> és austera per l’exterior, els espais interiors són amplis i unitaris, elimina el transsepte i els arcbotants i col·loca capelles laterals. Destaca el </w:t>
      </w:r>
      <w:r w:rsidR="004241AD" w:rsidRPr="004241AD">
        <w:rPr>
          <w:i/>
          <w:iCs/>
        </w:rPr>
        <w:t>monestir de Pedralbes</w:t>
      </w:r>
      <w:r w:rsidR="004241AD">
        <w:t xml:space="preserve">; les </w:t>
      </w:r>
      <w:r w:rsidR="004241AD" w:rsidRPr="004241AD">
        <w:rPr>
          <w:i/>
          <w:iCs/>
        </w:rPr>
        <w:t>catedrals de Barcelona</w:t>
      </w:r>
      <w:r w:rsidR="004241AD">
        <w:t xml:space="preserve">, </w:t>
      </w:r>
      <w:r w:rsidR="004241AD" w:rsidRPr="004241AD">
        <w:rPr>
          <w:i/>
          <w:iCs/>
        </w:rPr>
        <w:t>Manresa</w:t>
      </w:r>
      <w:r w:rsidR="004241AD">
        <w:t xml:space="preserve">, </w:t>
      </w:r>
      <w:r w:rsidR="004241AD" w:rsidRPr="004241AD">
        <w:rPr>
          <w:i/>
          <w:iCs/>
        </w:rPr>
        <w:t>Tortosa</w:t>
      </w:r>
      <w:r w:rsidR="004241AD">
        <w:t xml:space="preserve"> i </w:t>
      </w:r>
      <w:r w:rsidR="004241AD" w:rsidRPr="004241AD">
        <w:rPr>
          <w:i/>
          <w:iCs/>
        </w:rPr>
        <w:t>Mallorca</w:t>
      </w:r>
      <w:r w:rsidR="004241AD">
        <w:t>, i l’</w:t>
      </w:r>
      <w:r w:rsidR="004241AD" w:rsidRPr="00DF3BC2">
        <w:rPr>
          <w:i/>
          <w:iCs/>
        </w:rPr>
        <w:t>església de Santa Maria del Mar</w:t>
      </w:r>
      <w:r w:rsidR="004241AD">
        <w:t xml:space="preserve"> a Barcelona. </w:t>
      </w:r>
      <w:r w:rsidR="004241AD">
        <w:br/>
      </w:r>
      <w:r w:rsidR="004241AD">
        <w:t>– L’</w:t>
      </w:r>
      <w:r w:rsidR="004241AD" w:rsidRPr="004241AD">
        <w:rPr>
          <w:b/>
          <w:bCs/>
        </w:rPr>
        <w:t>arquitectura civil</w:t>
      </w:r>
      <w:r w:rsidR="004241AD">
        <w:t xml:space="preserve"> està relacionada amb el creixement econòmic de les ciutats: destaquen les llotges (Barcelona, Mallorca, València), les drassanes (Barcelona), els edificis vinculats a les institucions (</w:t>
      </w:r>
      <w:r w:rsidR="004241AD" w:rsidRPr="00DF3BC2">
        <w:rPr>
          <w:i/>
          <w:iCs/>
        </w:rPr>
        <w:t>Palau Reial</w:t>
      </w:r>
      <w:r w:rsidR="004241AD">
        <w:t xml:space="preserve">, </w:t>
      </w:r>
      <w:r w:rsidR="004241AD" w:rsidRPr="00DF3BC2">
        <w:rPr>
          <w:i/>
          <w:iCs/>
        </w:rPr>
        <w:t>Palau de la Generalitat</w:t>
      </w:r>
      <w:r w:rsidR="004241AD">
        <w:t>...).</w:t>
      </w:r>
    </w:p>
    <w:p w14:paraId="64E9FB0B" w14:textId="0DFF361F" w:rsidR="00295BFC" w:rsidRDefault="00295BFC" w:rsidP="00295BFC">
      <w:r w:rsidRPr="00B717BF">
        <w:rPr>
          <w:bCs/>
        </w:rPr>
        <w:t>•</w:t>
      </w:r>
      <w:r>
        <w:rPr>
          <w:bCs/>
        </w:rPr>
        <w:t xml:space="preserve"> </w:t>
      </w:r>
      <w:r w:rsidR="004241AD">
        <w:t>L’</w:t>
      </w:r>
      <w:r w:rsidR="004241AD" w:rsidRPr="00DF3BC2">
        <w:rPr>
          <w:b/>
          <w:bCs/>
        </w:rPr>
        <w:t>escultura</w:t>
      </w:r>
      <w:r w:rsidR="004241AD">
        <w:t xml:space="preserve"> es va anar desvinculant de l’arquitectura. Destaquen els retaules religiosos (de Pere Joan), els monuments funeraris (</w:t>
      </w:r>
      <w:r w:rsidR="004241AD" w:rsidRPr="00DF3BC2">
        <w:rPr>
          <w:i/>
          <w:iCs/>
        </w:rPr>
        <w:t>panteons reials</w:t>
      </w:r>
      <w:r w:rsidR="004241AD">
        <w:t xml:space="preserve"> de Poblet).</w:t>
      </w:r>
    </w:p>
    <w:p w14:paraId="2A4EDC62" w14:textId="39569117" w:rsidR="004241AD" w:rsidRDefault="00295BFC" w:rsidP="00295BFC">
      <w:r w:rsidRPr="00B717BF">
        <w:rPr>
          <w:bCs/>
        </w:rPr>
        <w:t>•</w:t>
      </w:r>
      <w:r>
        <w:t xml:space="preserve"> </w:t>
      </w:r>
      <w:r w:rsidR="004241AD">
        <w:t xml:space="preserve">La </w:t>
      </w:r>
      <w:r w:rsidR="004241AD" w:rsidRPr="00DF3BC2">
        <w:rPr>
          <w:b/>
          <w:bCs/>
        </w:rPr>
        <w:t>pintura</w:t>
      </w:r>
      <w:r w:rsidR="004241AD">
        <w:t xml:space="preserve"> es caracteritza pel seu </w:t>
      </w:r>
      <w:r w:rsidR="004241AD" w:rsidRPr="00DF3BC2">
        <w:rPr>
          <w:b/>
          <w:bCs/>
        </w:rPr>
        <w:t>realisme</w:t>
      </w:r>
      <w:r w:rsidR="004241AD">
        <w:t xml:space="preserve">. La mural es va substituir pels </w:t>
      </w:r>
      <w:r w:rsidR="004241AD" w:rsidRPr="00DF3BC2">
        <w:rPr>
          <w:b/>
          <w:bCs/>
        </w:rPr>
        <w:t>reta</w:t>
      </w:r>
      <w:bookmarkStart w:id="1" w:name="_GoBack"/>
      <w:bookmarkEnd w:id="1"/>
      <w:r w:rsidR="004241AD" w:rsidRPr="00DF3BC2">
        <w:rPr>
          <w:b/>
          <w:bCs/>
        </w:rPr>
        <w:t>ules</w:t>
      </w:r>
      <w:r w:rsidR="004241AD">
        <w:t>, que encarregaven membres de l’oligarquia de les ciutats. Entre els pintors, que van rebre influències europees, destaquen Jaume i Pere Serra, Lluís Borrassà, Bernat Martorell, Lluís Dalmau i Jaume Huguet.</w:t>
      </w:r>
    </w:p>
    <w:p w14:paraId="5A2141EF" w14:textId="77777777" w:rsidR="00295BFC" w:rsidRDefault="00295BFC" w:rsidP="00295BFC">
      <w:r>
        <w:t>_____________________________________________________________________________________</w:t>
      </w:r>
    </w:p>
    <w:p w14:paraId="2FCBBFC8" w14:textId="77777777" w:rsidR="00295BFC" w:rsidRDefault="00295BFC" w:rsidP="00597675"/>
    <w:sectPr w:rsidR="00295BFC" w:rsidSect="00736EF0">
      <w:headerReference w:type="default" r:id="rId8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7C8AA" w14:textId="77777777" w:rsidR="00713A17" w:rsidRDefault="00713A17" w:rsidP="0074622A">
      <w:pPr>
        <w:spacing w:after="0" w:line="240" w:lineRule="auto"/>
      </w:pPr>
      <w:r>
        <w:separator/>
      </w:r>
    </w:p>
  </w:endnote>
  <w:endnote w:type="continuationSeparator" w:id="0">
    <w:p w14:paraId="55EAD658" w14:textId="77777777" w:rsidR="00713A17" w:rsidRDefault="00713A17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3A27E" w14:textId="77777777" w:rsidR="00713A17" w:rsidRDefault="00713A17" w:rsidP="0074622A">
      <w:pPr>
        <w:spacing w:after="0" w:line="240" w:lineRule="auto"/>
      </w:pPr>
      <w:r>
        <w:separator/>
      </w:r>
    </w:p>
  </w:footnote>
  <w:footnote w:type="continuationSeparator" w:id="0">
    <w:p w14:paraId="41D2D3E3" w14:textId="77777777" w:rsidR="00713A17" w:rsidRDefault="00713A17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5AAF" w14:textId="7275FDE0"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="003379C8">
      <w:rPr>
        <w:sz w:val="24"/>
        <w:szCs w:val="24"/>
      </w:rPr>
      <w:t>HISTÒR</w:t>
    </w:r>
    <w:r w:rsidRPr="00736EF0">
      <w:rPr>
        <w:sz w:val="24"/>
        <w:szCs w:val="24"/>
      </w:rPr>
      <w:t>IA</w:t>
    </w:r>
  </w:p>
  <w:p w14:paraId="2BE2EB41" w14:textId="77777777"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A"/>
    <w:rsid w:val="000006DA"/>
    <w:rsid w:val="00006927"/>
    <w:rsid w:val="000137DB"/>
    <w:rsid w:val="00030E95"/>
    <w:rsid w:val="00033580"/>
    <w:rsid w:val="000345BB"/>
    <w:rsid w:val="000345E2"/>
    <w:rsid w:val="0004515C"/>
    <w:rsid w:val="00046FDE"/>
    <w:rsid w:val="00054CBE"/>
    <w:rsid w:val="00055F27"/>
    <w:rsid w:val="000565D6"/>
    <w:rsid w:val="00075231"/>
    <w:rsid w:val="00081F94"/>
    <w:rsid w:val="00096225"/>
    <w:rsid w:val="000B07B9"/>
    <w:rsid w:val="000C50B2"/>
    <w:rsid w:val="000C7D4C"/>
    <w:rsid w:val="000D0F3D"/>
    <w:rsid w:val="000D25DB"/>
    <w:rsid w:val="000D6B90"/>
    <w:rsid w:val="000D6CD1"/>
    <w:rsid w:val="000D7E45"/>
    <w:rsid w:val="000E2FBA"/>
    <w:rsid w:val="000F75D0"/>
    <w:rsid w:val="0011293C"/>
    <w:rsid w:val="0012378E"/>
    <w:rsid w:val="00125828"/>
    <w:rsid w:val="001319C5"/>
    <w:rsid w:val="0014231A"/>
    <w:rsid w:val="00142FBD"/>
    <w:rsid w:val="00144426"/>
    <w:rsid w:val="001461BB"/>
    <w:rsid w:val="00150520"/>
    <w:rsid w:val="00150533"/>
    <w:rsid w:val="001526BF"/>
    <w:rsid w:val="00153BC0"/>
    <w:rsid w:val="00176CBB"/>
    <w:rsid w:val="00180016"/>
    <w:rsid w:val="0018287A"/>
    <w:rsid w:val="00186DFD"/>
    <w:rsid w:val="00193A3A"/>
    <w:rsid w:val="0019468E"/>
    <w:rsid w:val="00196D7C"/>
    <w:rsid w:val="001A2EAD"/>
    <w:rsid w:val="001A7180"/>
    <w:rsid w:val="001B3124"/>
    <w:rsid w:val="001B7918"/>
    <w:rsid w:val="001C0C00"/>
    <w:rsid w:val="001D05EF"/>
    <w:rsid w:val="001D6713"/>
    <w:rsid w:val="001E1A99"/>
    <w:rsid w:val="001E640F"/>
    <w:rsid w:val="001F055C"/>
    <w:rsid w:val="001F5F9D"/>
    <w:rsid w:val="001F75F5"/>
    <w:rsid w:val="0020178C"/>
    <w:rsid w:val="00213D7B"/>
    <w:rsid w:val="00213EE7"/>
    <w:rsid w:val="00216374"/>
    <w:rsid w:val="00217824"/>
    <w:rsid w:val="0022156D"/>
    <w:rsid w:val="002226B1"/>
    <w:rsid w:val="0022657B"/>
    <w:rsid w:val="00241287"/>
    <w:rsid w:val="002419B9"/>
    <w:rsid w:val="00246038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5BFC"/>
    <w:rsid w:val="002966FD"/>
    <w:rsid w:val="002A1F2F"/>
    <w:rsid w:val="002A25D3"/>
    <w:rsid w:val="002B42BB"/>
    <w:rsid w:val="002C405A"/>
    <w:rsid w:val="002D0C28"/>
    <w:rsid w:val="002D0EA4"/>
    <w:rsid w:val="002D3B06"/>
    <w:rsid w:val="002E0B51"/>
    <w:rsid w:val="002F2EE0"/>
    <w:rsid w:val="002F483C"/>
    <w:rsid w:val="002F6725"/>
    <w:rsid w:val="00303857"/>
    <w:rsid w:val="00307845"/>
    <w:rsid w:val="00307F9B"/>
    <w:rsid w:val="00314D47"/>
    <w:rsid w:val="00315E07"/>
    <w:rsid w:val="00316384"/>
    <w:rsid w:val="003218BF"/>
    <w:rsid w:val="00324440"/>
    <w:rsid w:val="00325DD1"/>
    <w:rsid w:val="00326A61"/>
    <w:rsid w:val="003313D4"/>
    <w:rsid w:val="00335DCF"/>
    <w:rsid w:val="0033795B"/>
    <w:rsid w:val="003379C8"/>
    <w:rsid w:val="003444D1"/>
    <w:rsid w:val="0034548C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7668"/>
    <w:rsid w:val="0038611D"/>
    <w:rsid w:val="00392896"/>
    <w:rsid w:val="0039296F"/>
    <w:rsid w:val="00392D05"/>
    <w:rsid w:val="00397A28"/>
    <w:rsid w:val="003A3659"/>
    <w:rsid w:val="003A3DEE"/>
    <w:rsid w:val="003A5C6E"/>
    <w:rsid w:val="003B18ED"/>
    <w:rsid w:val="003B1CA0"/>
    <w:rsid w:val="003B2FD7"/>
    <w:rsid w:val="003C0D4A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4116EB"/>
    <w:rsid w:val="00413CDB"/>
    <w:rsid w:val="00414C63"/>
    <w:rsid w:val="00416610"/>
    <w:rsid w:val="004175AC"/>
    <w:rsid w:val="00421508"/>
    <w:rsid w:val="004241AD"/>
    <w:rsid w:val="00426990"/>
    <w:rsid w:val="00430273"/>
    <w:rsid w:val="0043089A"/>
    <w:rsid w:val="004377D8"/>
    <w:rsid w:val="004377EF"/>
    <w:rsid w:val="00451FB4"/>
    <w:rsid w:val="004656A2"/>
    <w:rsid w:val="0046640C"/>
    <w:rsid w:val="004758A8"/>
    <w:rsid w:val="00475D07"/>
    <w:rsid w:val="00476A60"/>
    <w:rsid w:val="00484BD0"/>
    <w:rsid w:val="004878E4"/>
    <w:rsid w:val="004A00CF"/>
    <w:rsid w:val="004A65A0"/>
    <w:rsid w:val="004B54D4"/>
    <w:rsid w:val="004B6D40"/>
    <w:rsid w:val="004C1784"/>
    <w:rsid w:val="004C562C"/>
    <w:rsid w:val="004D6F33"/>
    <w:rsid w:val="004E0CCF"/>
    <w:rsid w:val="004E7749"/>
    <w:rsid w:val="004F1F0F"/>
    <w:rsid w:val="005046C3"/>
    <w:rsid w:val="00507B6B"/>
    <w:rsid w:val="00521F9B"/>
    <w:rsid w:val="00524740"/>
    <w:rsid w:val="00526647"/>
    <w:rsid w:val="005372D0"/>
    <w:rsid w:val="00545510"/>
    <w:rsid w:val="005457C5"/>
    <w:rsid w:val="005531E2"/>
    <w:rsid w:val="005817B5"/>
    <w:rsid w:val="00585CFC"/>
    <w:rsid w:val="00590B83"/>
    <w:rsid w:val="00593A97"/>
    <w:rsid w:val="00593DB0"/>
    <w:rsid w:val="00597675"/>
    <w:rsid w:val="00597D87"/>
    <w:rsid w:val="005B1B13"/>
    <w:rsid w:val="005B2A86"/>
    <w:rsid w:val="005C3727"/>
    <w:rsid w:val="005C612E"/>
    <w:rsid w:val="005C729D"/>
    <w:rsid w:val="005D1FD0"/>
    <w:rsid w:val="005E1B8C"/>
    <w:rsid w:val="005F56A9"/>
    <w:rsid w:val="00623DF9"/>
    <w:rsid w:val="00626D2B"/>
    <w:rsid w:val="00627E67"/>
    <w:rsid w:val="00634464"/>
    <w:rsid w:val="0064052A"/>
    <w:rsid w:val="00641018"/>
    <w:rsid w:val="00650A94"/>
    <w:rsid w:val="00652E93"/>
    <w:rsid w:val="00653522"/>
    <w:rsid w:val="00671C72"/>
    <w:rsid w:val="00676A83"/>
    <w:rsid w:val="00676FE4"/>
    <w:rsid w:val="00677FA5"/>
    <w:rsid w:val="006801C5"/>
    <w:rsid w:val="00681044"/>
    <w:rsid w:val="0068781C"/>
    <w:rsid w:val="00691337"/>
    <w:rsid w:val="006925B8"/>
    <w:rsid w:val="00696454"/>
    <w:rsid w:val="00696ADA"/>
    <w:rsid w:val="006A0896"/>
    <w:rsid w:val="006A11B8"/>
    <w:rsid w:val="006A3C8C"/>
    <w:rsid w:val="006A7CEB"/>
    <w:rsid w:val="006B2173"/>
    <w:rsid w:val="006B6CDB"/>
    <w:rsid w:val="006B6F2D"/>
    <w:rsid w:val="006C0C44"/>
    <w:rsid w:val="006F4615"/>
    <w:rsid w:val="00702227"/>
    <w:rsid w:val="007071C6"/>
    <w:rsid w:val="0071026D"/>
    <w:rsid w:val="00713A17"/>
    <w:rsid w:val="007154B2"/>
    <w:rsid w:val="0071756B"/>
    <w:rsid w:val="00736EF0"/>
    <w:rsid w:val="00740225"/>
    <w:rsid w:val="007421C9"/>
    <w:rsid w:val="0074622A"/>
    <w:rsid w:val="00747021"/>
    <w:rsid w:val="0075208B"/>
    <w:rsid w:val="00755180"/>
    <w:rsid w:val="00762C21"/>
    <w:rsid w:val="00763291"/>
    <w:rsid w:val="0077507C"/>
    <w:rsid w:val="00776873"/>
    <w:rsid w:val="00777C50"/>
    <w:rsid w:val="0078755C"/>
    <w:rsid w:val="00787808"/>
    <w:rsid w:val="00790E9E"/>
    <w:rsid w:val="00792164"/>
    <w:rsid w:val="007923E6"/>
    <w:rsid w:val="00793752"/>
    <w:rsid w:val="0079450A"/>
    <w:rsid w:val="007A34F3"/>
    <w:rsid w:val="007A7253"/>
    <w:rsid w:val="007B1B62"/>
    <w:rsid w:val="007B4099"/>
    <w:rsid w:val="007B5041"/>
    <w:rsid w:val="007B6D13"/>
    <w:rsid w:val="007C17EE"/>
    <w:rsid w:val="007C1D6E"/>
    <w:rsid w:val="007D0F26"/>
    <w:rsid w:val="007D4B7A"/>
    <w:rsid w:val="007F1C5B"/>
    <w:rsid w:val="007F71EA"/>
    <w:rsid w:val="008010C6"/>
    <w:rsid w:val="008103AB"/>
    <w:rsid w:val="00813C86"/>
    <w:rsid w:val="008166C3"/>
    <w:rsid w:val="00827B01"/>
    <w:rsid w:val="0084057B"/>
    <w:rsid w:val="00842365"/>
    <w:rsid w:val="00843B66"/>
    <w:rsid w:val="00846AE5"/>
    <w:rsid w:val="00846DFD"/>
    <w:rsid w:val="00851585"/>
    <w:rsid w:val="00856FC8"/>
    <w:rsid w:val="00866940"/>
    <w:rsid w:val="008710EE"/>
    <w:rsid w:val="00871BA4"/>
    <w:rsid w:val="008727EB"/>
    <w:rsid w:val="00874B96"/>
    <w:rsid w:val="008864A2"/>
    <w:rsid w:val="00894A21"/>
    <w:rsid w:val="00897FCB"/>
    <w:rsid w:val="008A067A"/>
    <w:rsid w:val="008A2AD0"/>
    <w:rsid w:val="008B3EF6"/>
    <w:rsid w:val="008D27DD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99A"/>
    <w:rsid w:val="00955DAD"/>
    <w:rsid w:val="00960FAF"/>
    <w:rsid w:val="00963F62"/>
    <w:rsid w:val="00964593"/>
    <w:rsid w:val="00972A1E"/>
    <w:rsid w:val="009817DE"/>
    <w:rsid w:val="00994AEA"/>
    <w:rsid w:val="009A1BFD"/>
    <w:rsid w:val="009B03B5"/>
    <w:rsid w:val="009B0FFF"/>
    <w:rsid w:val="009C087C"/>
    <w:rsid w:val="009C5E30"/>
    <w:rsid w:val="009C78BA"/>
    <w:rsid w:val="009D2A47"/>
    <w:rsid w:val="009D449C"/>
    <w:rsid w:val="009E005D"/>
    <w:rsid w:val="009E0F05"/>
    <w:rsid w:val="009F7ED6"/>
    <w:rsid w:val="00A14A75"/>
    <w:rsid w:val="00A32A71"/>
    <w:rsid w:val="00A32B8B"/>
    <w:rsid w:val="00A33615"/>
    <w:rsid w:val="00A36F58"/>
    <w:rsid w:val="00A4073F"/>
    <w:rsid w:val="00A4090D"/>
    <w:rsid w:val="00A4135C"/>
    <w:rsid w:val="00A4180F"/>
    <w:rsid w:val="00A52C81"/>
    <w:rsid w:val="00A52F0F"/>
    <w:rsid w:val="00A609E3"/>
    <w:rsid w:val="00A62922"/>
    <w:rsid w:val="00A83A5C"/>
    <w:rsid w:val="00A85CDD"/>
    <w:rsid w:val="00AA4476"/>
    <w:rsid w:val="00AA49B4"/>
    <w:rsid w:val="00AB248C"/>
    <w:rsid w:val="00AB2B30"/>
    <w:rsid w:val="00AD299A"/>
    <w:rsid w:val="00AD61B2"/>
    <w:rsid w:val="00AD684E"/>
    <w:rsid w:val="00AE0F3F"/>
    <w:rsid w:val="00AE119B"/>
    <w:rsid w:val="00AE536D"/>
    <w:rsid w:val="00B00BC8"/>
    <w:rsid w:val="00B044A4"/>
    <w:rsid w:val="00B05F59"/>
    <w:rsid w:val="00B114D0"/>
    <w:rsid w:val="00B13E5D"/>
    <w:rsid w:val="00B17769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17BF"/>
    <w:rsid w:val="00B7672D"/>
    <w:rsid w:val="00B807F3"/>
    <w:rsid w:val="00B865D6"/>
    <w:rsid w:val="00BA110C"/>
    <w:rsid w:val="00BA201B"/>
    <w:rsid w:val="00BA5E20"/>
    <w:rsid w:val="00BC6B64"/>
    <w:rsid w:val="00BE0551"/>
    <w:rsid w:val="00BE3572"/>
    <w:rsid w:val="00BE422D"/>
    <w:rsid w:val="00BF5D27"/>
    <w:rsid w:val="00C05C4F"/>
    <w:rsid w:val="00C110DF"/>
    <w:rsid w:val="00C251EF"/>
    <w:rsid w:val="00C271DB"/>
    <w:rsid w:val="00C30812"/>
    <w:rsid w:val="00C320D3"/>
    <w:rsid w:val="00C32213"/>
    <w:rsid w:val="00C35534"/>
    <w:rsid w:val="00C41A2B"/>
    <w:rsid w:val="00C445D5"/>
    <w:rsid w:val="00C54C76"/>
    <w:rsid w:val="00C65A40"/>
    <w:rsid w:val="00C67C0D"/>
    <w:rsid w:val="00C72AE5"/>
    <w:rsid w:val="00C76FDD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6695"/>
    <w:rsid w:val="00CD096E"/>
    <w:rsid w:val="00CD4850"/>
    <w:rsid w:val="00CD75AF"/>
    <w:rsid w:val="00CE1C75"/>
    <w:rsid w:val="00CF4ED6"/>
    <w:rsid w:val="00D11FAD"/>
    <w:rsid w:val="00D20470"/>
    <w:rsid w:val="00D25480"/>
    <w:rsid w:val="00D26B16"/>
    <w:rsid w:val="00D27944"/>
    <w:rsid w:val="00D43B31"/>
    <w:rsid w:val="00D443CB"/>
    <w:rsid w:val="00D44AE6"/>
    <w:rsid w:val="00D45E7C"/>
    <w:rsid w:val="00D461AF"/>
    <w:rsid w:val="00D47911"/>
    <w:rsid w:val="00D52054"/>
    <w:rsid w:val="00D54819"/>
    <w:rsid w:val="00D61A76"/>
    <w:rsid w:val="00D65DE9"/>
    <w:rsid w:val="00D67F2C"/>
    <w:rsid w:val="00D704A7"/>
    <w:rsid w:val="00D74785"/>
    <w:rsid w:val="00D76810"/>
    <w:rsid w:val="00D7737B"/>
    <w:rsid w:val="00D80A58"/>
    <w:rsid w:val="00DA49C1"/>
    <w:rsid w:val="00DA4BC8"/>
    <w:rsid w:val="00DB4802"/>
    <w:rsid w:val="00DB768F"/>
    <w:rsid w:val="00DD17D3"/>
    <w:rsid w:val="00DD5692"/>
    <w:rsid w:val="00DD67D4"/>
    <w:rsid w:val="00DD7F5B"/>
    <w:rsid w:val="00DE00A8"/>
    <w:rsid w:val="00DE1AC6"/>
    <w:rsid w:val="00DF2C49"/>
    <w:rsid w:val="00DF3BC2"/>
    <w:rsid w:val="00E05CDE"/>
    <w:rsid w:val="00E05FF7"/>
    <w:rsid w:val="00E11AC4"/>
    <w:rsid w:val="00E1283F"/>
    <w:rsid w:val="00E12E38"/>
    <w:rsid w:val="00E1747C"/>
    <w:rsid w:val="00E2087F"/>
    <w:rsid w:val="00E23943"/>
    <w:rsid w:val="00E354B2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B227F"/>
    <w:rsid w:val="00EB3976"/>
    <w:rsid w:val="00EB4D85"/>
    <w:rsid w:val="00EC0AF8"/>
    <w:rsid w:val="00EC7DE0"/>
    <w:rsid w:val="00ED0BFB"/>
    <w:rsid w:val="00ED12E7"/>
    <w:rsid w:val="00ED1E9E"/>
    <w:rsid w:val="00ED3597"/>
    <w:rsid w:val="00ED6854"/>
    <w:rsid w:val="00EF197A"/>
    <w:rsid w:val="00EF278E"/>
    <w:rsid w:val="00EF3C4D"/>
    <w:rsid w:val="00EF4BA0"/>
    <w:rsid w:val="00EF610E"/>
    <w:rsid w:val="00F02508"/>
    <w:rsid w:val="00F15F23"/>
    <w:rsid w:val="00F1616B"/>
    <w:rsid w:val="00F3140B"/>
    <w:rsid w:val="00F34414"/>
    <w:rsid w:val="00F36874"/>
    <w:rsid w:val="00F53BC6"/>
    <w:rsid w:val="00F573C6"/>
    <w:rsid w:val="00F619AF"/>
    <w:rsid w:val="00F6481B"/>
    <w:rsid w:val="00F66EFA"/>
    <w:rsid w:val="00F72E39"/>
    <w:rsid w:val="00F7665D"/>
    <w:rsid w:val="00F80114"/>
    <w:rsid w:val="00F82B80"/>
    <w:rsid w:val="00F83C56"/>
    <w:rsid w:val="00F9434A"/>
    <w:rsid w:val="00FA485F"/>
    <w:rsid w:val="00FC5CDD"/>
    <w:rsid w:val="00FD0720"/>
    <w:rsid w:val="00FD266F"/>
    <w:rsid w:val="00FD26AE"/>
    <w:rsid w:val="00FD2722"/>
    <w:rsid w:val="00FD38C5"/>
    <w:rsid w:val="00FD43AB"/>
    <w:rsid w:val="00FD4832"/>
    <w:rsid w:val="00FE1472"/>
    <w:rsid w:val="00FE4F9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D9A"/>
  <w15:docId w15:val="{D33119BB-6563-4AEE-8F4E-493F749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33AF-BBAF-4EEC-A79F-0C00C6CB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1374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Julià Buxadera</cp:lastModifiedBy>
  <cp:revision>10</cp:revision>
  <cp:lastPrinted>2020-05-07T17:12:00Z</cp:lastPrinted>
  <dcterms:created xsi:type="dcterms:W3CDTF">2020-05-07T17:24:00Z</dcterms:created>
  <dcterms:modified xsi:type="dcterms:W3CDTF">2020-05-09T09:05:00Z</dcterms:modified>
</cp:coreProperties>
</file>